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466" w:lineRule="exact" w:before="0"/>
        <w:ind w:left="151" w:right="0" w:firstLine="0"/>
        <w:jc w:val="left"/>
        <w:rPr>
          <w:rFonts w:ascii="Calibri" w:hAnsi="Calibri" w:cs="Calibri" w:eastAsia="Calibri"/>
          <w:sz w:val="72"/>
          <w:szCs w:val="72"/>
        </w:rPr>
      </w:pPr>
      <w:r>
        <w:rPr/>
        <w:pict>
          <v:group style="position:absolute;margin-left:-1pt;margin-top:192.699982pt;width:596.35pt;height:650.25pt;mso-position-horizontal-relative:page;mso-position-vertical-relative:page;z-index:-3472" coordorigin="-20,3854" coordsize="11927,13005">
            <v:group style="position:absolute;left:0;top:5582;width:11907;height:11257" coordorigin="0,5582" coordsize="11907,11257">
              <v:shape style="position:absolute;left:0;top:5582;width:11907;height:11257" coordorigin="0,5582" coordsize="11907,11257" path="m0,16838l11906,16838,11906,5582,0,5582,0,16838xe" filled="true" fillcolor="#ff0142" stroked="false">
                <v:path arrowok="t"/>
                <v:fill type="solid"/>
              </v:shape>
              <v:shape style="position:absolute;left:557;top:6446;width:3161;height:1956" type="#_x0000_t75" stroked="false">
                <v:imagedata r:id="rId6" o:title=""/>
              </v:shape>
              <v:shape style="position:absolute;left:424;top:11209;width:3161;height:1526" type="#_x0000_t75" stroked="false">
                <v:imagedata r:id="rId7" o:title=""/>
              </v:shape>
            </v:group>
            <v:group style="position:absolute;left:0;top:3854;width:11905;height:1728" coordorigin="0,3854" coordsize="11905,1728">
              <v:shape style="position:absolute;left:0;top:3854;width:11905;height:1728" coordorigin="0,3854" coordsize="11905,1728" path="m1,5582l11906,5582,11906,3854,1,3854,1,5582e" filled="true" fillcolor="#ffffff" stroked="false">
                <v:path arrowok="t"/>
                <v:fill type="solid"/>
              </v:shape>
            </v:group>
            <v:group style="position:absolute;left:0;top:15463;width:11876;height:1376" coordorigin="0,15463" coordsize="11876,1376">
              <v:shape style="position:absolute;left:0;top:15463;width:11876;height:1376" coordorigin="0,15463" coordsize="11876,1376" path="m0,16838l11876,16838,11876,15463,0,15463,0,16838xe" filled="true" fillcolor="#ffffff" stroked="false">
                <v:path arrowok="t"/>
                <v:fill type="solid"/>
              </v:shape>
            </v:group>
            <v:group style="position:absolute;left:0;top:15463;width:11876;height:1376" coordorigin="0,15463" coordsize="11876,1376">
              <v:shape style="position:absolute;left:0;top:15463;width:11876;height:1376" coordorigin="0,15463" coordsize="11876,1376" path="m11876,16838l11876,15463,0,15463e" filled="false" stroked="true" strokeweight="2.0pt" strokecolor="#ffffff">
                <v:path arrowok="t"/>
              </v:shape>
              <v:shape style="position:absolute;left:8940;top:15582;width:2684;height:1189" type="#_x0000_t75" stroked="false">
                <v:imagedata r:id="rId8" o:title=""/>
              </v:shape>
              <v:shape style="position:absolute;left:6966;top:15623;width:1326;height:1025" type="#_x0000_t75" stroked="false">
                <v:imagedata r:id="rId9" o:title=""/>
              </v:shape>
              <v:shape style="position:absolute;left:5902;top:15582;width:1025;height:1060" type="#_x0000_t75" stroked="false">
                <v:imagedata r:id="rId10" o:title=""/>
              </v:shape>
              <v:shape style="position:absolute;left:3925;top:15703;width:1857;height:934" type="#_x0000_t75" stroked="false">
                <v:imagedata r:id="rId11" o:title=""/>
              </v:shape>
              <v:shape style="position:absolute;left:1671;top:16000;width:2085;height:637" type="#_x0000_t75" stroked="false">
                <v:imagedata r:id="rId12" o:title=""/>
              </v:shape>
              <v:shape style="position:absolute;left:328;top:15623;width:1216;height:1043" type="#_x0000_t75" stroked="false">
                <v:imagedata r:id="rId13" o:title=""/>
              </v:shape>
            </v:group>
            <w10:wrap type="none"/>
          </v:group>
        </w:pict>
      </w:r>
      <w:r>
        <w:rPr>
          <w:rFonts w:ascii="Calibri"/>
          <w:color w:val="FFFFFF"/>
          <w:sz w:val="144"/>
        </w:rPr>
        <w:t>FREE</w:t>
      </w:r>
      <w:r>
        <w:rPr>
          <w:rFonts w:ascii="Calibri"/>
          <w:color w:val="FFFFFF"/>
          <w:spacing w:val="-2"/>
          <w:sz w:val="144"/>
        </w:rPr>
        <w:t> </w:t>
      </w:r>
      <w:r>
        <w:rPr>
          <w:rFonts w:ascii="Calibri"/>
          <w:color w:val="FFFFFF"/>
          <w:spacing w:val="-11"/>
          <w:sz w:val="72"/>
        </w:rPr>
        <w:t>E</w:t>
      </w:r>
      <w:r>
        <w:rPr>
          <w:rFonts w:ascii="Calibri"/>
          <w:color w:val="FFFFFF"/>
          <w:sz w:val="72"/>
        </w:rPr>
        <w:t>du</w:t>
      </w:r>
      <w:r>
        <w:rPr>
          <w:rFonts w:ascii="Calibri"/>
          <w:color w:val="FFFFFF"/>
          <w:spacing w:val="-8"/>
          <w:sz w:val="72"/>
        </w:rPr>
        <w:t>c</w:t>
      </w:r>
      <w:r>
        <w:rPr>
          <w:rFonts w:ascii="Calibri"/>
          <w:color w:val="FFFFFF"/>
          <w:spacing w:val="-7"/>
          <w:sz w:val="72"/>
        </w:rPr>
        <w:t>a</w:t>
      </w:r>
      <w:r>
        <w:rPr>
          <w:rFonts w:ascii="Calibri"/>
          <w:color w:val="FFFFFF"/>
          <w:sz w:val="72"/>
        </w:rPr>
        <w:t>tion</w:t>
      </w:r>
      <w:r>
        <w:rPr>
          <w:rFonts w:ascii="Calibri"/>
          <w:color w:val="FFFFFF"/>
          <w:spacing w:val="-3"/>
          <w:sz w:val="72"/>
        </w:rPr>
        <w:t> </w:t>
      </w:r>
      <w:r>
        <w:rPr>
          <w:rFonts w:ascii="Calibri"/>
          <w:color w:val="FFFFFF"/>
          <w:sz w:val="72"/>
        </w:rPr>
        <w:t>and</w:t>
      </w:r>
      <w:r>
        <w:rPr>
          <w:rFonts w:ascii="Calibri"/>
          <w:color w:val="FFFFFF"/>
          <w:spacing w:val="-2"/>
          <w:sz w:val="72"/>
        </w:rPr>
        <w:t> </w:t>
      </w:r>
      <w:r>
        <w:rPr>
          <w:rFonts w:ascii="Calibri"/>
          <w:color w:val="FFFFFF"/>
          <w:spacing w:val="-47"/>
          <w:sz w:val="72"/>
        </w:rPr>
        <w:t>T</w:t>
      </w:r>
      <w:r>
        <w:rPr>
          <w:rFonts w:ascii="Calibri"/>
          <w:color w:val="FFFFFF"/>
          <w:spacing w:val="-14"/>
          <w:sz w:val="72"/>
        </w:rPr>
        <w:t>r</w:t>
      </w:r>
      <w:r>
        <w:rPr>
          <w:rFonts w:ascii="Calibri"/>
          <w:color w:val="FFFFFF"/>
          <w:sz w:val="72"/>
        </w:rPr>
        <w:t>aining</w:t>
      </w:r>
      <w:r>
        <w:rPr>
          <w:rFonts w:ascii="Calibri"/>
          <w:sz w:val="72"/>
        </w:rPr>
      </w:r>
    </w:p>
    <w:p>
      <w:pPr>
        <w:pStyle w:val="BodyText"/>
        <w:spacing w:line="363" w:lineRule="exact"/>
        <w:ind w:left="237" w:right="0"/>
        <w:jc w:val="left"/>
      </w:pPr>
      <w:r>
        <w:rPr>
          <w:color w:val="FFFFFF"/>
          <w:spacing w:val="-1"/>
        </w:rPr>
        <w:t>2016</w:t>
      </w:r>
      <w:r>
        <w:rPr/>
      </w:r>
    </w:p>
    <w:p>
      <w:pPr>
        <w:pStyle w:val="Heading1"/>
        <w:spacing w:line="276" w:lineRule="auto" w:before="277"/>
        <w:ind w:right="616"/>
        <w:jc w:val="center"/>
        <w:rPr>
          <w:b w:val="0"/>
          <w:bCs w:val="0"/>
        </w:rPr>
      </w:pPr>
      <w:r>
        <w:rPr>
          <w:color w:val="FF0142"/>
          <w:spacing w:val="-1"/>
        </w:rPr>
        <w:t>SPRINT</w:t>
      </w:r>
      <w:r>
        <w:rPr>
          <w:rFonts w:ascii="Calibri"/>
          <w:color w:val="FF0142"/>
          <w:spacing w:val="-1"/>
        </w:rPr>
        <w:t>-</w:t>
      </w:r>
      <w:r>
        <w:rPr>
          <w:color w:val="FF0142"/>
          <w:spacing w:val="-1"/>
        </w:rPr>
        <w:t>SARI</w:t>
      </w:r>
      <w:r>
        <w:rPr>
          <w:color w:val="FF0142"/>
        </w:rPr>
        <w:t> </w:t>
      </w:r>
      <w:r>
        <w:rPr>
          <w:color w:val="FF0142"/>
          <w:spacing w:val="-1"/>
        </w:rPr>
        <w:t>includes</w:t>
      </w:r>
      <w:r>
        <w:rPr>
          <w:color w:val="FF0142"/>
          <w:spacing w:val="1"/>
        </w:rPr>
        <w:t> </w:t>
      </w:r>
      <w:r>
        <w:rPr>
          <w:color w:val="FF0142"/>
        </w:rPr>
        <w:t>an</w:t>
      </w:r>
      <w:r>
        <w:rPr>
          <w:color w:val="FF0142"/>
          <w:spacing w:val="-3"/>
        </w:rPr>
        <w:t> </w:t>
      </w:r>
      <w:r>
        <w:rPr>
          <w:color w:val="FF0142"/>
          <w:spacing w:val="-1"/>
        </w:rPr>
        <w:t>opportunity</w:t>
      </w:r>
      <w:r>
        <w:rPr>
          <w:color w:val="FF0142"/>
          <w:spacing w:val="-4"/>
        </w:rPr>
        <w:t> </w:t>
      </w:r>
      <w:r>
        <w:rPr>
          <w:color w:val="FF0142"/>
          <w:spacing w:val="-2"/>
        </w:rPr>
        <w:t>for</w:t>
      </w:r>
      <w:r>
        <w:rPr>
          <w:color w:val="FF0142"/>
        </w:rPr>
        <w:t> </w:t>
      </w:r>
      <w:r>
        <w:rPr>
          <w:color w:val="FF0142"/>
          <w:spacing w:val="-2"/>
        </w:rPr>
        <w:t>researchers</w:t>
      </w:r>
      <w:r>
        <w:rPr>
          <w:color w:val="FF0142"/>
        </w:rPr>
        <w:t> &amp; </w:t>
      </w:r>
      <w:r>
        <w:rPr>
          <w:color w:val="FF0142"/>
          <w:spacing w:val="-1"/>
        </w:rPr>
        <w:t>clinicians</w:t>
      </w:r>
      <w:r>
        <w:rPr>
          <w:color w:val="FF0142"/>
          <w:spacing w:val="35"/>
        </w:rPr>
        <w:t> </w:t>
      </w:r>
      <w:r>
        <w:rPr>
          <w:color w:val="FF0142"/>
          <w:spacing w:val="-3"/>
        </w:rPr>
        <w:t>to</w:t>
      </w:r>
      <w:r>
        <w:rPr>
          <w:color w:val="FF0142"/>
          <w:spacing w:val="-1"/>
        </w:rPr>
        <w:t> </w:t>
      </w:r>
      <w:r>
        <w:rPr>
          <w:color w:val="FF0142"/>
          <w:spacing w:val="-2"/>
        </w:rPr>
        <w:t>improve </w:t>
      </w:r>
      <w:r>
        <w:rPr>
          <w:color w:val="FF0142"/>
          <w:spacing w:val="-1"/>
        </w:rPr>
        <w:t>their confidence</w:t>
      </w:r>
      <w:r>
        <w:rPr>
          <w:color w:val="FF0142"/>
          <w:spacing w:val="-4"/>
        </w:rPr>
        <w:t> </w:t>
      </w:r>
      <w:r>
        <w:rPr>
          <w:color w:val="FF0142"/>
        </w:rPr>
        <w:t>and</w:t>
      </w:r>
      <w:r>
        <w:rPr>
          <w:color w:val="FF0142"/>
          <w:spacing w:val="-3"/>
        </w:rPr>
        <w:t> </w:t>
      </w:r>
      <w:r>
        <w:rPr>
          <w:color w:val="FF0142"/>
        </w:rPr>
        <w:t>skills</w:t>
      </w:r>
      <w:r>
        <w:rPr>
          <w:color w:val="FF0142"/>
          <w:spacing w:val="-2"/>
        </w:rPr>
        <w:t> </w:t>
      </w:r>
      <w:r>
        <w:rPr>
          <w:color w:val="FF0142"/>
        </w:rPr>
        <w:t>in</w:t>
      </w:r>
      <w:r>
        <w:rPr>
          <w:color w:val="FF0142"/>
          <w:spacing w:val="-3"/>
        </w:rPr>
        <w:t> </w:t>
      </w:r>
      <w:r>
        <w:rPr>
          <w:color w:val="FF0142"/>
        </w:rPr>
        <w:t>planning,</w:t>
      </w:r>
      <w:r>
        <w:rPr>
          <w:color w:val="FF0142"/>
          <w:spacing w:val="-2"/>
        </w:rPr>
        <w:t> </w:t>
      </w:r>
      <w:r>
        <w:rPr>
          <w:color w:val="FF0142"/>
          <w:spacing w:val="-1"/>
        </w:rPr>
        <w:t>designing and</w:t>
      </w:r>
      <w:r>
        <w:rPr>
          <w:color w:val="FF0142"/>
          <w:spacing w:val="33"/>
        </w:rPr>
        <w:t> </w:t>
      </w:r>
      <w:r>
        <w:rPr>
          <w:color w:val="FF0142"/>
          <w:spacing w:val="-1"/>
        </w:rPr>
        <w:t>conducting</w:t>
      </w:r>
      <w:r>
        <w:rPr>
          <w:color w:val="FF0142"/>
          <w:spacing w:val="-3"/>
        </w:rPr>
        <w:t> </w:t>
      </w:r>
      <w:r>
        <w:rPr>
          <w:color w:val="FF0142"/>
          <w:spacing w:val="-2"/>
        </w:rPr>
        <w:t>research.</w:t>
      </w:r>
      <w:r>
        <w:rPr>
          <w:b w:val="0"/>
        </w:rPr>
      </w:r>
    </w:p>
    <w:p>
      <w:pPr>
        <w:pStyle w:val="Heading2"/>
        <w:spacing w:line="240" w:lineRule="auto" w:before="221"/>
        <w:ind w:left="576" w:right="0"/>
        <w:jc w:val="left"/>
        <w:rPr>
          <w:b w:val="0"/>
          <w:bCs w:val="0"/>
        </w:rPr>
      </w:pPr>
      <w:r>
        <w:rPr>
          <w:color w:val="FFFFFF"/>
        </w:rPr>
        <w:t>C</w:t>
      </w:r>
      <w:r>
        <w:rPr>
          <w:color w:val="FFFFFF"/>
          <w:spacing w:val="-2"/>
        </w:rPr>
        <w:t>E</w:t>
      </w:r>
      <w:r>
        <w:rPr>
          <w:color w:val="FFFFFF"/>
          <w:spacing w:val="-4"/>
        </w:rPr>
        <w:t>R</w:t>
      </w:r>
      <w:r>
        <w:rPr>
          <w:color w:val="FFFFFF"/>
        </w:rPr>
        <w:t>TIFI</w:t>
      </w:r>
      <w:r>
        <w:rPr>
          <w:color w:val="FFFFFF"/>
          <w:spacing w:val="-2"/>
        </w:rPr>
        <w:t>C</w:t>
      </w:r>
      <w:r>
        <w:rPr>
          <w:color w:val="FFFFFF"/>
          <w:spacing w:val="-27"/>
        </w:rPr>
        <w:t>A</w:t>
      </w:r>
      <w:r>
        <w:rPr>
          <w:color w:val="FFFFFF"/>
        </w:rPr>
        <w:t>T</w:t>
      </w:r>
      <w:r>
        <w:rPr>
          <w:color w:val="FFFFFF"/>
          <w:spacing w:val="-4"/>
        </w:rPr>
        <w:t>E</w:t>
      </w:r>
      <w:r>
        <w:rPr>
          <w:color w:val="FFFFFF"/>
        </w:rPr>
        <w:t>S </w:t>
      </w:r>
      <w:r>
        <w:rPr>
          <w:color w:val="FFFFFF"/>
          <w:spacing w:val="-14"/>
        </w:rPr>
        <w:t>A</w:t>
      </w:r>
      <w:r>
        <w:rPr>
          <w:color w:val="FFFFFF"/>
          <w:spacing w:val="-17"/>
        </w:rPr>
        <w:t>W</w:t>
      </w:r>
      <w:r>
        <w:rPr>
          <w:color w:val="FFFFFF"/>
        </w:rPr>
        <w:t>AR</w:t>
      </w:r>
      <w:r>
        <w:rPr>
          <w:color w:val="FFFFFF"/>
          <w:spacing w:val="-2"/>
        </w:rPr>
        <w:t>E</w:t>
      </w:r>
      <w:r>
        <w:rPr>
          <w:color w:val="FFFFFF"/>
        </w:rPr>
        <w:t>D UPON T</w:t>
      </w:r>
      <w:r>
        <w:rPr>
          <w:color w:val="FFFFFF"/>
          <w:spacing w:val="-2"/>
        </w:rPr>
        <w:t>R</w:t>
      </w:r>
      <w:r>
        <w:rPr>
          <w:color w:val="FFFFFF"/>
        </w:rPr>
        <w:t>AINING</w:t>
      </w:r>
      <w:r>
        <w:rPr>
          <w:color w:val="FFFFFF"/>
          <w:spacing w:val="1"/>
        </w:rPr>
        <w:t> </w:t>
      </w:r>
      <w:r>
        <w:rPr>
          <w:color w:val="FFFFFF"/>
          <w:spacing w:val="-3"/>
        </w:rPr>
        <w:t>C</w:t>
      </w:r>
      <w:r>
        <w:rPr>
          <w:color w:val="FFFFFF"/>
        </w:rPr>
        <w:t>O</w:t>
      </w:r>
      <w:r>
        <w:rPr>
          <w:color w:val="FFFFFF"/>
          <w:spacing w:val="-2"/>
        </w:rPr>
        <w:t>M</w:t>
      </w:r>
      <w:r>
        <w:rPr>
          <w:color w:val="FFFFFF"/>
        </w:rPr>
        <w:t>PL</w:t>
      </w:r>
      <w:r>
        <w:rPr>
          <w:color w:val="FFFFFF"/>
          <w:spacing w:val="-2"/>
        </w:rPr>
        <w:t>E</w:t>
      </w:r>
      <w:r>
        <w:rPr>
          <w:color w:val="FFFFFF"/>
        </w:rPr>
        <w:t>TI</w:t>
      </w:r>
      <w:r>
        <w:rPr>
          <w:color w:val="FFFFFF"/>
          <w:spacing w:val="-2"/>
        </w:rPr>
        <w:t>O</w:t>
      </w:r>
      <w:r>
        <w:rPr>
          <w:color w:val="FFFFFF"/>
        </w:rPr>
        <w:t>N</w:t>
      </w:r>
      <w:r>
        <w:rPr>
          <w:b w:val="0"/>
        </w:rPr>
      </w:r>
    </w:p>
    <w:p>
      <w:pPr>
        <w:spacing w:before="247"/>
        <w:ind w:left="4078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color w:val="FFFFFF"/>
          <w:spacing w:val="-1"/>
          <w:sz w:val="36"/>
        </w:rPr>
        <w:t>Good</w:t>
      </w:r>
      <w:r>
        <w:rPr>
          <w:rFonts w:ascii="Calibri"/>
          <w:b/>
          <w:color w:val="FFFFFF"/>
          <w:spacing w:val="-2"/>
          <w:sz w:val="36"/>
        </w:rPr>
        <w:t> </w:t>
      </w:r>
      <w:r>
        <w:rPr>
          <w:rFonts w:ascii="Calibri"/>
          <w:b/>
          <w:color w:val="FFFFFF"/>
          <w:spacing w:val="-1"/>
          <w:sz w:val="36"/>
        </w:rPr>
        <w:t>Clinical</w:t>
      </w:r>
      <w:r>
        <w:rPr>
          <w:rFonts w:ascii="Calibri"/>
          <w:b/>
          <w:color w:val="FFFFFF"/>
          <w:spacing w:val="-4"/>
          <w:sz w:val="36"/>
        </w:rPr>
        <w:t> </w:t>
      </w:r>
      <w:r>
        <w:rPr>
          <w:rFonts w:ascii="Calibri"/>
          <w:b/>
          <w:color w:val="FFFFFF"/>
          <w:spacing w:val="-2"/>
          <w:sz w:val="36"/>
        </w:rPr>
        <w:t>Practice</w:t>
      </w:r>
      <w:r>
        <w:rPr>
          <w:rFonts w:ascii="Calibri"/>
          <w:b/>
          <w:color w:val="FFFFFF"/>
          <w:spacing w:val="-1"/>
          <w:sz w:val="36"/>
        </w:rPr>
        <w:t> (GCP) </w:t>
      </w:r>
      <w:r>
        <w:rPr>
          <w:rFonts w:ascii="Calibri"/>
          <w:b/>
          <w:color w:val="FFFFFF"/>
          <w:spacing w:val="-4"/>
          <w:sz w:val="36"/>
        </w:rPr>
        <w:t>Training</w:t>
      </w:r>
      <w:r>
        <w:rPr>
          <w:rFonts w:ascii="Calibri"/>
          <w:sz w:val="36"/>
        </w:rPr>
      </w:r>
    </w:p>
    <w:p>
      <w:pPr>
        <w:pStyle w:val="BodyText"/>
        <w:spacing w:line="276" w:lineRule="auto" w:before="64"/>
        <w:ind w:right="281"/>
        <w:jc w:val="left"/>
      </w:pPr>
      <w:r>
        <w:rPr>
          <w:color w:val="FFFFFF"/>
        </w:rPr>
        <w:t>A</w:t>
      </w:r>
      <w:r>
        <w:rPr>
          <w:color w:val="FFFFFF"/>
          <w:spacing w:val="-8"/>
        </w:rPr>
        <w:t> </w:t>
      </w:r>
      <w:r>
        <w:rPr>
          <w:color w:val="FFFFFF"/>
          <w:spacing w:val="-6"/>
        </w:rPr>
        <w:t>key </w:t>
      </w:r>
      <w:r>
        <w:rPr>
          <w:color w:val="FFFFFF"/>
          <w:spacing w:val="-2"/>
        </w:rPr>
        <w:t>standard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anyone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involved</w:t>
      </w:r>
      <w:r>
        <w:rPr>
          <w:color w:val="FFFFFF"/>
          <w:spacing w:val="-8"/>
        </w:rPr>
        <w:t> </w:t>
      </w:r>
      <w:r>
        <w:rPr>
          <w:color w:val="FFFFFF"/>
        </w:rPr>
        <w:t>in</w:t>
      </w:r>
      <w:r>
        <w:rPr>
          <w:color w:val="FFFFFF"/>
          <w:spacing w:val="-4"/>
        </w:rPr>
        <w:t> </w:t>
      </w:r>
      <w:r>
        <w:rPr>
          <w:color w:val="FFFFFF"/>
        </w:rPr>
        <w:t>the</w:t>
      </w:r>
      <w:r>
        <w:rPr>
          <w:color w:val="FFFFFF"/>
          <w:spacing w:val="-7"/>
        </w:rPr>
        <w:t> </w:t>
      </w:r>
      <w:r>
        <w:rPr>
          <w:color w:val="FFFFFF"/>
          <w:spacing w:val="-1"/>
        </w:rPr>
        <w:t>conduct</w:t>
      </w:r>
      <w:r>
        <w:rPr>
          <w:color w:val="FFFFFF"/>
          <w:spacing w:val="-8"/>
        </w:rPr>
        <w:t> </w:t>
      </w:r>
      <w:r>
        <w:rPr>
          <w:color w:val="FFFFFF"/>
        </w:rPr>
        <w:t>of</w:t>
      </w:r>
      <w:r>
        <w:rPr>
          <w:color w:val="FFFFFF"/>
          <w:spacing w:val="41"/>
          <w:w w:val="99"/>
        </w:rPr>
        <w:t> </w:t>
      </w:r>
      <w:r>
        <w:rPr>
          <w:color w:val="FFFFFF"/>
          <w:spacing w:val="-1"/>
        </w:rPr>
        <w:t>clinical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research</w:t>
      </w:r>
      <w:r>
        <w:rPr>
          <w:color w:val="FFFFFF"/>
          <w:spacing w:val="-10"/>
        </w:rPr>
        <w:t> </w:t>
      </w:r>
      <w:r>
        <w:rPr>
          <w:color w:val="FFFFFF"/>
        </w:rPr>
        <w:t>is</w:t>
      </w:r>
      <w:r>
        <w:rPr>
          <w:color w:val="FFFFFF"/>
          <w:spacing w:val="-8"/>
        </w:rPr>
        <w:t> </w:t>
      </w:r>
      <w:r>
        <w:rPr>
          <w:color w:val="FFFFFF"/>
        </w:rPr>
        <w:t>Good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Clinical</w:t>
      </w:r>
      <w:r>
        <w:rPr>
          <w:color w:val="FFFFFF"/>
          <w:spacing w:val="-9"/>
        </w:rPr>
        <w:t> </w:t>
      </w:r>
      <w:r>
        <w:rPr>
          <w:color w:val="FFFFFF"/>
          <w:spacing w:val="-1"/>
        </w:rPr>
        <w:t>Practice</w:t>
      </w:r>
      <w:r>
        <w:rPr>
          <w:color w:val="FFFFFF"/>
          <w:spacing w:val="-9"/>
        </w:rPr>
        <w:t> </w:t>
      </w:r>
      <w:r>
        <w:rPr>
          <w:color w:val="FFFFFF"/>
        </w:rPr>
        <w:t>(GCP)</w:t>
      </w:r>
      <w:r>
        <w:rPr>
          <w:color w:val="FFFFFF"/>
          <w:spacing w:val="-11"/>
        </w:rPr>
        <w:t> </w:t>
      </w:r>
      <w:r>
        <w:rPr>
          <w:color w:val="FFFFFF"/>
          <w:spacing w:val="-1"/>
        </w:rPr>
        <w:t>training.</w:t>
      </w:r>
      <w:r>
        <w:rPr>
          <w:color w:val="FFFFFF"/>
          <w:spacing w:val="39"/>
          <w:w w:val="99"/>
        </w:rPr>
        <w:t> </w:t>
      </w:r>
      <w:r>
        <w:rPr>
          <w:color w:val="FFFFFF"/>
        </w:rPr>
        <w:t>GCP</w:t>
      </w:r>
      <w:r>
        <w:rPr>
          <w:color w:val="FFFFFF"/>
          <w:spacing w:val="-7"/>
        </w:rPr>
        <w:t> </w:t>
      </w:r>
      <w:r>
        <w:rPr>
          <w:color w:val="FFFFFF"/>
        </w:rPr>
        <w:t>is</w:t>
      </w:r>
      <w:r>
        <w:rPr>
          <w:color w:val="FFFFFF"/>
          <w:spacing w:val="-8"/>
        </w:rPr>
        <w:t> </w:t>
      </w:r>
      <w:r>
        <w:rPr>
          <w:color w:val="FFFFFF"/>
        </w:rPr>
        <w:t>the</w:t>
      </w:r>
      <w:r>
        <w:rPr>
          <w:color w:val="FFFFFF"/>
          <w:spacing w:val="-7"/>
        </w:rPr>
        <w:t> </w:t>
      </w:r>
      <w:r>
        <w:rPr>
          <w:color w:val="FFFFFF"/>
          <w:spacing w:val="-1"/>
        </w:rPr>
        <w:t>ethical</w:t>
      </w:r>
      <w:r>
        <w:rPr>
          <w:color w:val="FFFFFF"/>
          <w:spacing w:val="-6"/>
        </w:rPr>
        <w:t> </w:t>
      </w:r>
      <w:r>
        <w:rPr>
          <w:color w:val="FFFFFF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practical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standard</w:t>
      </w:r>
      <w:r>
        <w:rPr>
          <w:color w:val="FFFFFF"/>
          <w:spacing w:val="-7"/>
        </w:rPr>
        <w:t> </w:t>
      </w:r>
      <w:r>
        <w:rPr>
          <w:color w:val="FFFFFF"/>
          <w:spacing w:val="-1"/>
        </w:rPr>
        <w:t>to</w:t>
      </w:r>
      <w:r>
        <w:rPr>
          <w:color w:val="FFFFFF"/>
          <w:spacing w:val="-8"/>
        </w:rPr>
        <w:t> </w:t>
      </w:r>
      <w:r>
        <w:rPr>
          <w:color w:val="FFFFFF"/>
        </w:rPr>
        <w:t>which</w:t>
      </w:r>
      <w:r>
        <w:rPr>
          <w:color w:val="FFFFFF"/>
          <w:spacing w:val="-7"/>
        </w:rPr>
        <w:t> </w:t>
      </w:r>
      <w:r>
        <w:rPr>
          <w:color w:val="FFFFFF"/>
        </w:rPr>
        <w:t>all</w:t>
      </w:r>
      <w:r>
        <w:rPr>
          <w:color w:val="FFFFFF"/>
          <w:spacing w:val="27"/>
        </w:rPr>
        <w:t> </w:t>
      </w:r>
      <w:r>
        <w:rPr>
          <w:color w:val="FFFFFF"/>
          <w:spacing w:val="-1"/>
        </w:rPr>
        <w:t>clinical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research</w:t>
      </w:r>
      <w:r>
        <w:rPr>
          <w:color w:val="FFFFFF"/>
          <w:spacing w:val="-13"/>
        </w:rPr>
        <w:t> </w:t>
      </w:r>
      <w:r>
        <w:rPr>
          <w:color w:val="FFFFFF"/>
        </w:rPr>
        <w:t>is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conducted.</w:t>
      </w:r>
      <w:r>
        <w:rPr>
          <w:color w:val="FFFFFF"/>
          <w:spacing w:val="-12"/>
        </w:rPr>
        <w:t> </w:t>
      </w:r>
      <w:r>
        <w:rPr>
          <w:color w:val="FFFFFF"/>
          <w:spacing w:val="-1"/>
        </w:rPr>
        <w:t>FIRECREST</w:t>
      </w:r>
      <w:r>
        <w:rPr>
          <w:color w:val="FFFFFF"/>
          <w:spacing w:val="-12"/>
        </w:rPr>
        <w:t> </w:t>
      </w:r>
      <w:r>
        <w:rPr>
          <w:color w:val="FFFFFF"/>
          <w:spacing w:val="-3"/>
        </w:rPr>
        <w:t>makes</w:t>
      </w:r>
      <w:r>
        <w:rPr>
          <w:color w:val="FFFFFF"/>
          <w:spacing w:val="-11"/>
        </w:rPr>
        <w:t> </w:t>
      </w:r>
      <w:r>
        <w:rPr>
          <w:color w:val="FFFFFF"/>
        </w:rPr>
        <w:t>real</w:t>
      </w:r>
      <w:r>
        <w:rPr>
          <w:rFonts w:ascii="Calibri"/>
          <w:color w:val="FFFFFF"/>
        </w:rPr>
        <w:t>-</w:t>
      </w:r>
      <w:r>
        <w:rPr>
          <w:color w:val="FFFFFF"/>
        </w:rPr>
        <w:t>time</w:t>
      </w:r>
      <w:r>
        <w:rPr>
          <w:color w:val="FFFFFF"/>
          <w:spacing w:val="43"/>
          <w:w w:val="99"/>
        </w:rPr>
        <w:t> </w:t>
      </w:r>
      <w:r>
        <w:rPr>
          <w:color w:val="FFFFFF"/>
          <w:spacing w:val="-1"/>
        </w:rPr>
        <w:t>training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interactive,</w:t>
      </w:r>
      <w:r>
        <w:rPr>
          <w:color w:val="FFFFFF"/>
          <w:spacing w:val="-12"/>
        </w:rPr>
        <w:t> </w:t>
      </w:r>
      <w:r>
        <w:rPr>
          <w:color w:val="FFFFFF"/>
        </w:rPr>
        <w:t>user</w:t>
      </w:r>
      <w:r>
        <w:rPr>
          <w:rFonts w:ascii="Calibri"/>
          <w:color w:val="FFFFFF"/>
        </w:rPr>
        <w:t>-</w:t>
      </w:r>
      <w:r>
        <w:rPr>
          <w:color w:val="FFFFFF"/>
        </w:rPr>
        <w:t>friendly</w:t>
      </w:r>
      <w:r>
        <w:rPr>
          <w:color w:val="FFFFFF"/>
          <w:spacing w:val="-12"/>
        </w:rPr>
        <w:t> </w:t>
      </w:r>
      <w:r>
        <w:rPr>
          <w:color w:val="FFFFFF"/>
        </w:rPr>
        <w:t>and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fast.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Complete</w:t>
      </w:r>
      <w:r>
        <w:rPr>
          <w:color w:val="FFFFFF"/>
          <w:spacing w:val="-12"/>
        </w:rPr>
        <w:t> </w:t>
      </w:r>
      <w:r>
        <w:rPr>
          <w:color w:val="FFFFFF"/>
        </w:rPr>
        <w:t>the</w:t>
      </w:r>
      <w:r>
        <w:rPr>
          <w:color w:val="FFFFFF"/>
          <w:spacing w:val="27"/>
          <w:w w:val="99"/>
        </w:rPr>
        <w:t> </w:t>
      </w:r>
      <w:r>
        <w:rPr>
          <w:color w:val="FFFFFF"/>
          <w:spacing w:val="-1"/>
        </w:rPr>
        <w:t>training</w:t>
      </w:r>
      <w:r>
        <w:rPr>
          <w:color w:val="FFFFFF"/>
          <w:spacing w:val="-8"/>
        </w:rPr>
        <w:t> </w:t>
      </w:r>
      <w:r>
        <w:rPr>
          <w:color w:val="FFFFFF"/>
          <w:spacing w:val="-1"/>
        </w:rPr>
        <w:t>at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your</w:t>
      </w:r>
      <w:r>
        <w:rPr>
          <w:color w:val="FFFFFF"/>
          <w:spacing w:val="-7"/>
        </w:rPr>
        <w:t> </w:t>
      </w:r>
      <w:r>
        <w:rPr>
          <w:color w:val="FFFFFF"/>
        </w:rPr>
        <w:t>own</w:t>
      </w:r>
      <w:r>
        <w:rPr>
          <w:color w:val="FFFFFF"/>
          <w:spacing w:val="-8"/>
        </w:rPr>
        <w:t> </w:t>
      </w:r>
      <w:r>
        <w:rPr>
          <w:color w:val="FFFFFF"/>
          <w:spacing w:val="-1"/>
        </w:rPr>
        <w:t>pace.</w:t>
      </w:r>
      <w:r>
        <w:rPr>
          <w:color w:val="FFFFFF"/>
          <w:spacing w:val="-8"/>
        </w:rPr>
        <w:t> </w:t>
      </w:r>
      <w:r>
        <w:rPr>
          <w:color w:val="FFFFFF"/>
          <w:spacing w:val="-16"/>
        </w:rPr>
        <w:t>To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register</w:t>
      </w:r>
      <w:r>
        <w:rPr>
          <w:color w:val="FFFFFF"/>
          <w:spacing w:val="-8"/>
        </w:rPr>
        <w:t> </w:t>
      </w:r>
      <w:r>
        <w:rPr>
          <w:color w:val="FFFFFF"/>
          <w:spacing w:val="-1"/>
        </w:rPr>
        <w:t>your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interest</w:t>
      </w:r>
      <w:r>
        <w:rPr>
          <w:color w:val="FFFFFF"/>
          <w:spacing w:val="-7"/>
        </w:rPr>
        <w:t> </w:t>
      </w:r>
      <w:r>
        <w:rPr>
          <w:color w:val="FFFFFF"/>
        </w:rPr>
        <w:t>please</w:t>
      </w:r>
      <w:r>
        <w:rPr>
          <w:color w:val="FFFFFF"/>
          <w:spacing w:val="27"/>
          <w:w w:val="99"/>
        </w:rPr>
        <w:t> </w:t>
      </w:r>
      <w:r>
        <w:rPr>
          <w:color w:val="FFFFFF"/>
          <w:spacing w:val="-1"/>
        </w:rPr>
        <w:t>email</w:t>
      </w:r>
      <w:r>
        <w:rPr>
          <w:color w:val="FFFFFF"/>
          <w:spacing w:val="-46"/>
        </w:rPr>
        <w:t> </w:t>
      </w:r>
      <w:r>
        <w:rPr>
          <w:color w:val="0000FF"/>
          <w:spacing w:val="-46"/>
        </w:rPr>
      </w:r>
      <w:r>
        <w:rPr>
          <w:color w:val="0000FF"/>
          <w:spacing w:val="-46"/>
          <w:u w:val="thick" w:color="0000FF"/>
        </w:rPr>
      </w:r>
      <w:hyperlink r:id="rId14">
        <w:r>
          <w:rPr>
            <w:color w:val="0000FF"/>
            <w:u w:val="thick" w:color="0000FF"/>
          </w:rPr>
          <w:t>mnhs</w:t>
        </w:r>
        <w:r>
          <w:rPr>
            <w:color w:val="0000FF"/>
            <w:spacing w:val="-71"/>
            <w:u w:val="thick" w:color="0000FF"/>
          </w:rPr>
          <w:t> </w:t>
        </w:r>
        <w:r>
          <w:rPr>
            <w:rFonts w:ascii="Calibri"/>
            <w:color w:val="0000FF"/>
            <w:spacing w:val="-1"/>
            <w:u w:val="thick" w:color="0000FF"/>
          </w:rPr>
          <w:t>-</w:t>
        </w:r>
        <w:r>
          <w:rPr>
            <w:color w:val="0000FF"/>
            <w:spacing w:val="-1"/>
            <w:u w:val="thick" w:color="0000FF"/>
          </w:rPr>
          <w:t>sprint.sari@mona</w:t>
        </w:r>
        <w:r>
          <w:rPr>
            <w:color w:val="0000FF"/>
            <w:u w:val="thick" w:color="0000FF"/>
          </w:rPr>
          <w:t>sh.</w:t>
        </w:r>
        <w:r>
          <w:rPr>
            <w:color w:val="0000FF"/>
            <w:spacing w:val="-72"/>
            <w:u w:val="thick" w:color="0000FF"/>
          </w:rPr>
          <w:t> </w:t>
        </w:r>
        <w:r>
          <w:rPr>
            <w:color w:val="0000FF"/>
            <w:u w:val="thick" w:color="0000FF"/>
          </w:rPr>
          <w:t>edu</w:t>
        </w:r>
        <w:r>
          <w:rPr>
            <w:color w:val="0000FF"/>
            <w:w w:val="99"/>
            <w:u w:val="thick" w:color="0000FF"/>
          </w:rPr>
          <w:t> </w:t>
        </w:r>
        <w:r>
          <w:rPr>
            <w:color w:val="0000FF"/>
            <w:w w:val="99"/>
          </w:rPr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75" w:lineRule="auto" w:before="27"/>
        <w:ind w:right="898"/>
        <w:jc w:val="left"/>
      </w:pPr>
      <w:r>
        <w:rPr>
          <w:rFonts w:ascii="Calibri"/>
          <w:b/>
          <w:color w:val="FFFFFF"/>
          <w:sz w:val="36"/>
        </w:rPr>
        <w:t>The</w:t>
      </w:r>
      <w:r>
        <w:rPr>
          <w:rFonts w:ascii="Calibri"/>
          <w:b/>
          <w:color w:val="FFFFFF"/>
          <w:spacing w:val="1"/>
          <w:sz w:val="36"/>
        </w:rPr>
        <w:t> </w:t>
      </w:r>
      <w:r>
        <w:rPr>
          <w:rFonts w:ascii="Calibri"/>
          <w:b/>
          <w:color w:val="FFFFFF"/>
          <w:spacing w:val="-1"/>
          <w:sz w:val="36"/>
        </w:rPr>
        <w:t>Global</w:t>
      </w:r>
      <w:r>
        <w:rPr>
          <w:rFonts w:ascii="Calibri"/>
          <w:b/>
          <w:color w:val="FFFFFF"/>
          <w:spacing w:val="-3"/>
          <w:sz w:val="36"/>
        </w:rPr>
        <w:t> </w:t>
      </w:r>
      <w:r>
        <w:rPr>
          <w:rFonts w:ascii="Calibri"/>
          <w:b/>
          <w:color w:val="FFFFFF"/>
          <w:spacing w:val="-1"/>
          <w:sz w:val="36"/>
        </w:rPr>
        <w:t>Health</w:t>
      </w:r>
      <w:r>
        <w:rPr>
          <w:rFonts w:ascii="Calibri"/>
          <w:b/>
          <w:color w:val="FFFFFF"/>
          <w:sz w:val="36"/>
        </w:rPr>
        <w:t> </w:t>
      </w:r>
      <w:r>
        <w:rPr>
          <w:rFonts w:ascii="Calibri"/>
          <w:b/>
          <w:color w:val="FFFFFF"/>
          <w:spacing w:val="-1"/>
          <w:sz w:val="36"/>
        </w:rPr>
        <w:t>Network</w:t>
      </w:r>
      <w:r>
        <w:rPr>
          <w:rFonts w:ascii="Calibri"/>
          <w:b/>
          <w:color w:val="FFFFFF"/>
          <w:sz w:val="36"/>
        </w:rPr>
        <w:t> </w:t>
      </w:r>
      <w:r>
        <w:rPr>
          <w:rFonts w:ascii="Calibri"/>
          <w:b/>
          <w:color w:val="FFFFFF"/>
          <w:spacing w:val="-4"/>
          <w:sz w:val="36"/>
        </w:rPr>
        <w:t>Training</w:t>
      </w:r>
      <w:r>
        <w:rPr>
          <w:rFonts w:ascii="Calibri"/>
          <w:b/>
          <w:color w:val="FFFFFF"/>
          <w:sz w:val="36"/>
        </w:rPr>
        <w:t> </w:t>
      </w:r>
      <w:r>
        <w:rPr>
          <w:rFonts w:ascii="Calibri"/>
          <w:b/>
          <w:color w:val="FFFFFF"/>
          <w:spacing w:val="-2"/>
          <w:sz w:val="36"/>
        </w:rPr>
        <w:t>Centre</w:t>
      </w:r>
      <w:r>
        <w:rPr>
          <w:rFonts w:ascii="Calibri"/>
          <w:b/>
          <w:color w:val="FFFFFF"/>
          <w:spacing w:val="35"/>
          <w:sz w:val="36"/>
        </w:rPr>
        <w:t> </w:t>
      </w:r>
      <w:r>
        <w:rPr>
          <w:color w:val="FFFFFF"/>
          <w:spacing w:val="-1"/>
        </w:rPr>
        <w:t>Brings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together</w:t>
      </w:r>
      <w:r>
        <w:rPr>
          <w:color w:val="FFFFFF"/>
          <w:spacing w:val="-10"/>
        </w:rPr>
        <w:t> </w:t>
      </w:r>
      <w:r>
        <w:rPr>
          <w:color w:val="FFFFFF"/>
        </w:rPr>
        <w:t>a</w:t>
      </w:r>
      <w:r>
        <w:rPr>
          <w:color w:val="FFFFFF"/>
          <w:spacing w:val="-6"/>
        </w:rPr>
        <w:t> </w:t>
      </w:r>
      <w:r>
        <w:rPr>
          <w:color w:val="FFFFFF"/>
          <w:spacing w:val="-1"/>
        </w:rPr>
        <w:t>wealth</w:t>
      </w:r>
      <w:r>
        <w:rPr>
          <w:color w:val="FFFFFF"/>
          <w:spacing w:val="-10"/>
        </w:rPr>
        <w:t> </w:t>
      </w:r>
      <w:r>
        <w:rPr>
          <w:color w:val="FFFFFF"/>
        </w:rPr>
        <w:t>of</w:t>
      </w:r>
      <w:r>
        <w:rPr>
          <w:color w:val="FFFFFF"/>
          <w:spacing w:val="-8"/>
        </w:rPr>
        <w:t> </w:t>
      </w:r>
      <w:r>
        <w:rPr>
          <w:color w:val="FFFFFF"/>
          <w:spacing w:val="-1"/>
        </w:rPr>
        <w:t>training</w:t>
      </w:r>
      <w:r>
        <w:rPr>
          <w:color w:val="FFFFFF"/>
          <w:spacing w:val="-8"/>
        </w:rPr>
        <w:t> </w:t>
      </w:r>
      <w:r>
        <w:rPr>
          <w:color w:val="FFFFFF"/>
          <w:spacing w:val="-1"/>
        </w:rPr>
        <w:t>materials</w:t>
      </w:r>
      <w:r>
        <w:rPr>
          <w:color w:val="FFFFFF"/>
          <w:spacing w:val="-10"/>
        </w:rPr>
        <w:t> </w:t>
      </w:r>
      <w:r>
        <w:rPr>
          <w:color w:val="FFFFFF"/>
        </w:rPr>
        <w:t>and</w:t>
      </w:r>
      <w:r>
        <w:rPr>
          <w:color w:val="FFFFFF"/>
          <w:spacing w:val="25"/>
          <w:w w:val="99"/>
        </w:rPr>
        <w:t> </w:t>
      </w:r>
      <w:r>
        <w:rPr>
          <w:color w:val="FFFFFF"/>
          <w:spacing w:val="-2"/>
        </w:rPr>
        <w:t>resources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1"/>
        </w:rPr>
        <w:t> </w:t>
      </w:r>
      <w:r>
        <w:rPr>
          <w:color w:val="FFFFFF"/>
        </w:rPr>
        <w:t>all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your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research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training</w:t>
      </w:r>
      <w:r>
        <w:rPr>
          <w:color w:val="FFFFFF"/>
          <w:spacing w:val="-9"/>
        </w:rPr>
        <w:t> </w:t>
      </w:r>
      <w:r>
        <w:rPr>
          <w:color w:val="FFFFFF"/>
        </w:rPr>
        <w:t>and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continued</w:t>
      </w:r>
      <w:r>
        <w:rPr>
          <w:color w:val="FFFFFF"/>
          <w:spacing w:val="43"/>
          <w:w w:val="99"/>
        </w:rPr>
        <w:t> </w:t>
      </w:r>
      <w:r>
        <w:rPr>
          <w:color w:val="FFFFFF"/>
          <w:spacing w:val="-2"/>
        </w:rPr>
        <w:t>professional</w:t>
      </w:r>
      <w:r>
        <w:rPr>
          <w:color w:val="FFFFFF"/>
          <w:spacing w:val="-12"/>
        </w:rPr>
        <w:t> </w:t>
      </w:r>
      <w:r>
        <w:rPr>
          <w:color w:val="FFFFFF"/>
          <w:spacing w:val="-1"/>
        </w:rPr>
        <w:t>development</w:t>
      </w:r>
      <w:r>
        <w:rPr>
          <w:color w:val="FFFFFF"/>
          <w:spacing w:val="-14"/>
        </w:rPr>
        <w:t> </w:t>
      </w:r>
      <w:r>
        <w:rPr>
          <w:color w:val="FFFFFF"/>
        </w:rPr>
        <w:t>needs.</w:t>
      </w:r>
      <w:r>
        <w:rPr>
          <w:color w:val="FFFFFF"/>
          <w:spacing w:val="-13"/>
        </w:rPr>
        <w:t> </w:t>
      </w:r>
      <w:r>
        <w:rPr>
          <w:color w:val="FFFFFF"/>
        </w:rPr>
        <w:t>This</w:t>
      </w:r>
      <w:r>
        <w:rPr>
          <w:color w:val="FFFFFF"/>
          <w:spacing w:val="-13"/>
        </w:rPr>
        <w:t> </w:t>
      </w:r>
      <w:r>
        <w:rPr>
          <w:color w:val="FFFFFF"/>
          <w:spacing w:val="-2"/>
        </w:rPr>
        <w:t>pla</w:t>
      </w:r>
      <w:r>
        <w:rPr>
          <w:color w:val="FFFFFF"/>
          <w:spacing w:val="-3"/>
        </w:rPr>
        <w:t>tf</w:t>
      </w:r>
      <w:r>
        <w:rPr>
          <w:color w:val="FFFFFF"/>
          <w:spacing w:val="-2"/>
        </w:rPr>
        <w:t>orm</w:t>
      </w:r>
      <w:r>
        <w:rPr>
          <w:color w:val="FFFFFF"/>
          <w:spacing w:val="-14"/>
        </w:rPr>
        <w:t> </w:t>
      </w:r>
      <w:r>
        <w:rPr>
          <w:color w:val="FFFFFF"/>
        </w:rPr>
        <w:t>is</w:t>
      </w:r>
      <w:r>
        <w:rPr>
          <w:color w:val="FFFFFF"/>
          <w:spacing w:val="37"/>
        </w:rPr>
        <w:t> </w:t>
      </w:r>
      <w:r>
        <w:rPr>
          <w:color w:val="FFFFFF"/>
          <w:spacing w:val="-1"/>
        </w:rPr>
        <w:t>completely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free,</w:t>
      </w:r>
      <w:r>
        <w:rPr>
          <w:color w:val="FFFFFF"/>
          <w:spacing w:val="-7"/>
        </w:rPr>
        <w:t> </w:t>
      </w:r>
      <w:r>
        <w:rPr>
          <w:color w:val="FFFFFF"/>
          <w:spacing w:val="-1"/>
        </w:rPr>
        <w:t>accessible</w:t>
      </w:r>
      <w:r>
        <w:rPr>
          <w:color w:val="FFFFFF"/>
          <w:spacing w:val="-9"/>
        </w:rPr>
        <w:t> </w:t>
      </w:r>
      <w:r>
        <w:rPr>
          <w:color w:val="FFFFFF"/>
          <w:spacing w:val="-1"/>
        </w:rPr>
        <w:t>to</w:t>
      </w:r>
      <w:r>
        <w:rPr>
          <w:color w:val="FFFFFF"/>
          <w:spacing w:val="-8"/>
        </w:rPr>
        <w:t> </w:t>
      </w:r>
      <w:r>
        <w:rPr>
          <w:color w:val="FFFFFF"/>
        </w:rPr>
        <w:t>all</w:t>
      </w:r>
      <w:r>
        <w:rPr>
          <w:color w:val="FFFFFF"/>
          <w:spacing w:val="-8"/>
        </w:rPr>
        <w:t> </w:t>
      </w:r>
      <w:r>
        <w:rPr>
          <w:color w:val="FFFFFF"/>
        </w:rPr>
        <w:t>and</w:t>
      </w:r>
      <w:r>
        <w:rPr>
          <w:color w:val="FFFFFF"/>
          <w:spacing w:val="-9"/>
        </w:rPr>
        <w:t> </w:t>
      </w:r>
      <w:r>
        <w:rPr>
          <w:color w:val="FFFFFF"/>
        </w:rPr>
        <w:t>aims</w:t>
      </w:r>
      <w:r>
        <w:rPr>
          <w:color w:val="FFFFFF"/>
          <w:spacing w:val="-8"/>
        </w:rPr>
        <w:t> </w:t>
      </w:r>
      <w:r>
        <w:rPr>
          <w:color w:val="FFFFFF"/>
          <w:spacing w:val="-2"/>
        </w:rPr>
        <w:t>to</w:t>
      </w:r>
      <w:r>
        <w:rPr>
          <w:color w:val="FFFFFF"/>
          <w:spacing w:val="-9"/>
        </w:rPr>
        <w:t> </w:t>
      </w:r>
      <w:r>
        <w:rPr>
          <w:color w:val="FFFFFF"/>
          <w:spacing w:val="-1"/>
        </w:rPr>
        <w:t>provide</w:t>
      </w:r>
      <w:r>
        <w:rPr/>
      </w:r>
    </w:p>
    <w:p>
      <w:pPr>
        <w:pStyle w:val="BodyText"/>
        <w:spacing w:line="276" w:lineRule="auto"/>
        <w:ind w:right="281"/>
        <w:jc w:val="left"/>
      </w:pPr>
      <w:r>
        <w:rPr>
          <w:color w:val="FFFFFF"/>
          <w:spacing w:val="-2"/>
        </w:rPr>
        <w:t>research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sta</w:t>
      </w:r>
      <w:r>
        <w:rPr>
          <w:color w:val="FFFFFF"/>
          <w:spacing w:val="-3"/>
        </w:rPr>
        <w:t>ff</w:t>
      </w:r>
      <w:r>
        <w:rPr>
          <w:color w:val="FFFFFF"/>
          <w:spacing w:val="-7"/>
        </w:rPr>
        <w:t> </w:t>
      </w:r>
      <w:r>
        <w:rPr>
          <w:color w:val="FFFFFF"/>
        </w:rPr>
        <w:t>of</w:t>
      </w:r>
      <w:r>
        <w:rPr>
          <w:color w:val="FFFFFF"/>
          <w:spacing w:val="-7"/>
        </w:rPr>
        <w:t> </w:t>
      </w:r>
      <w:r>
        <w:rPr>
          <w:color w:val="FFFFFF"/>
        </w:rPr>
        <w:t>all</w:t>
      </w:r>
      <w:r>
        <w:rPr>
          <w:color w:val="FFFFFF"/>
          <w:spacing w:val="-7"/>
        </w:rPr>
        <w:t> </w:t>
      </w:r>
      <w:r>
        <w:rPr>
          <w:color w:val="FFFFFF"/>
          <w:spacing w:val="-2"/>
        </w:rPr>
        <w:t>roles,</w:t>
      </w:r>
      <w:r>
        <w:rPr>
          <w:color w:val="FFFFFF"/>
          <w:spacing w:val="-7"/>
        </w:rPr>
        <w:t> </w:t>
      </w:r>
      <w:r>
        <w:rPr>
          <w:color w:val="FFFFFF"/>
        </w:rPr>
        <w:t>all</w:t>
      </w:r>
      <w:r>
        <w:rPr>
          <w:color w:val="FFFFFF"/>
          <w:spacing w:val="-7"/>
        </w:rPr>
        <w:t> </w:t>
      </w:r>
      <w:r>
        <w:rPr>
          <w:color w:val="FFFFFF"/>
          <w:spacing w:val="-1"/>
        </w:rPr>
        <w:t>regions</w:t>
      </w:r>
      <w:r>
        <w:rPr>
          <w:color w:val="FFFFFF"/>
          <w:spacing w:val="-6"/>
        </w:rPr>
        <w:t> </w:t>
      </w:r>
      <w:r>
        <w:rPr>
          <w:color w:val="FFFFFF"/>
        </w:rPr>
        <w:t>and</w:t>
      </w:r>
      <w:r>
        <w:rPr>
          <w:color w:val="FFFFFF"/>
          <w:spacing w:val="-7"/>
        </w:rPr>
        <w:t> </w:t>
      </w:r>
      <w:r>
        <w:rPr>
          <w:color w:val="FFFFFF"/>
        </w:rPr>
        <w:t>all</w:t>
      </w:r>
      <w:r>
        <w:rPr>
          <w:color w:val="FFFFFF"/>
          <w:spacing w:val="-7"/>
        </w:rPr>
        <w:t> </w:t>
      </w:r>
      <w:r>
        <w:rPr>
          <w:color w:val="FFFFFF"/>
        </w:rPr>
        <w:t>disease</w:t>
      </w:r>
      <w:r>
        <w:rPr>
          <w:color w:val="FFFFFF"/>
          <w:spacing w:val="-8"/>
        </w:rPr>
        <w:t> </w:t>
      </w:r>
      <w:r>
        <w:rPr>
          <w:color w:val="FFFFFF"/>
          <w:spacing w:val="-1"/>
        </w:rPr>
        <w:t>areas</w:t>
      </w:r>
      <w:r>
        <w:rPr>
          <w:color w:val="FFFFFF"/>
          <w:spacing w:val="25"/>
          <w:w w:val="99"/>
        </w:rPr>
        <w:t> </w:t>
      </w:r>
      <w:r>
        <w:rPr>
          <w:color w:val="FFFFFF"/>
        </w:rPr>
        <w:t>with</w:t>
      </w:r>
      <w:r>
        <w:rPr>
          <w:color w:val="FFFFFF"/>
          <w:spacing w:val="-11"/>
        </w:rPr>
        <w:t> </w:t>
      </w:r>
      <w:r>
        <w:rPr>
          <w:color w:val="FFFFFF"/>
        </w:rPr>
        <w:t>the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‘how</w:t>
      </w:r>
      <w:r>
        <w:rPr>
          <w:rFonts w:ascii="Calibri" w:hAnsi="Calibri" w:cs="Calibri" w:eastAsia="Calibri"/>
          <w:color w:val="FFFFFF"/>
          <w:spacing w:val="-1"/>
        </w:rPr>
        <w:t>-</w:t>
      </w:r>
      <w:r>
        <w:rPr>
          <w:color w:val="FFFFFF"/>
          <w:spacing w:val="-1"/>
        </w:rPr>
        <w:t>to’</w:t>
      </w:r>
      <w:r>
        <w:rPr>
          <w:color w:val="FFFFFF"/>
          <w:spacing w:val="-11"/>
        </w:rPr>
        <w:t> </w:t>
      </w:r>
      <w:r>
        <w:rPr>
          <w:color w:val="FFFFFF"/>
          <w:spacing w:val="-1"/>
        </w:rPr>
        <w:t>training</w:t>
      </w:r>
      <w:r>
        <w:rPr>
          <w:color w:val="FFFFFF"/>
          <w:spacing w:val="-9"/>
        </w:rPr>
        <w:t> </w:t>
      </w:r>
      <w:r>
        <w:rPr>
          <w:color w:val="FFFFFF"/>
          <w:spacing w:val="-1"/>
        </w:rPr>
        <w:t>materials</w:t>
      </w:r>
      <w:r>
        <w:rPr>
          <w:color w:val="FFFFFF"/>
          <w:spacing w:val="-10"/>
        </w:rPr>
        <w:t> </w:t>
      </w:r>
      <w:r>
        <w:rPr>
          <w:color w:val="FFFFFF"/>
          <w:spacing w:val="-2"/>
        </w:rPr>
        <w:t>required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to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safely</w:t>
      </w:r>
      <w:r>
        <w:rPr>
          <w:color w:val="FFFFFF"/>
          <w:spacing w:val="29"/>
          <w:w w:val="99"/>
        </w:rPr>
        <w:t> </w:t>
      </w:r>
      <w:r>
        <w:rPr>
          <w:color w:val="FFFFFF"/>
          <w:spacing w:val="-1"/>
        </w:rPr>
        <w:t>conduct</w:t>
      </w:r>
      <w:r>
        <w:rPr>
          <w:color w:val="FFFFFF"/>
          <w:spacing w:val="-11"/>
        </w:rPr>
        <w:t> </w:t>
      </w:r>
      <w:r>
        <w:rPr>
          <w:color w:val="FFFFFF"/>
        </w:rPr>
        <w:t>high</w:t>
      </w:r>
      <w:r>
        <w:rPr>
          <w:color w:val="FFFFFF"/>
          <w:spacing w:val="-10"/>
        </w:rPr>
        <w:t> </w:t>
      </w:r>
      <w:r>
        <w:rPr>
          <w:color w:val="FFFFFF"/>
        </w:rPr>
        <w:t>quality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research.</w:t>
      </w:r>
      <w:r>
        <w:rPr>
          <w:color w:val="FFFFFF"/>
          <w:spacing w:val="-9"/>
        </w:rPr>
        <w:t> </w:t>
      </w:r>
      <w:r>
        <w:rPr>
          <w:color w:val="FFFFFF"/>
          <w:spacing w:val="-2"/>
        </w:rPr>
        <w:t>For</w:t>
      </w:r>
      <w:r>
        <w:rPr>
          <w:color w:val="FFFFFF"/>
          <w:spacing w:val="-12"/>
        </w:rPr>
        <w:t> </w:t>
      </w:r>
      <w:r>
        <w:rPr>
          <w:color w:val="FFFFFF"/>
          <w:spacing w:val="-2"/>
        </w:rPr>
        <w:t>more</w:t>
      </w:r>
      <w:r>
        <w:rPr>
          <w:color w:val="FFFFFF"/>
          <w:spacing w:val="-9"/>
        </w:rPr>
        <w:t> </w:t>
      </w:r>
      <w:r>
        <w:rPr>
          <w:color w:val="FFFFFF"/>
          <w:spacing w:val="-1"/>
        </w:rPr>
        <w:t>information,</w:t>
      </w:r>
      <w:r>
        <w:rPr>
          <w:color w:val="FFFFFF"/>
          <w:spacing w:val="-9"/>
        </w:rPr>
        <w:t> </w:t>
      </w:r>
      <w:r>
        <w:rPr>
          <w:color w:val="FFFFFF"/>
        </w:rPr>
        <w:t>visit</w:t>
      </w:r>
      <w:r>
        <w:rPr>
          <w:color w:val="FFFFFF"/>
          <w:spacing w:val="35"/>
          <w:w w:val="99"/>
        </w:rPr>
        <w:t> </w:t>
      </w:r>
      <w:r>
        <w:rPr>
          <w:color w:val="FFFFFF"/>
          <w:spacing w:val="-3"/>
        </w:rPr>
        <w:t>TGHN</w:t>
      </w:r>
      <w:r>
        <w:rPr>
          <w:color w:val="FFFFFF"/>
          <w:spacing w:val="-19"/>
        </w:rPr>
        <w:t> </w:t>
      </w:r>
      <w:r>
        <w:rPr>
          <w:color w:val="0000FF"/>
          <w:spacing w:val="-19"/>
        </w:rPr>
      </w:r>
      <w:r>
        <w:rPr>
          <w:color w:val="0000FF"/>
          <w:spacing w:val="-19"/>
          <w:u w:val="thick" w:color="0000FF"/>
        </w:rPr>
      </w:r>
      <w:hyperlink r:id="rId15">
        <w:r>
          <w:rPr>
            <w:color w:val="0000FF"/>
            <w:spacing w:val="-1"/>
            <w:u w:val="thick" w:color="0000FF"/>
          </w:rPr>
          <w:t>website</w:t>
        </w:r>
        <w:r>
          <w:rPr>
            <w:color w:val="0000FF"/>
            <w:w w:val="99"/>
          </w:rPr>
        </w:r>
        <w:r>
          <w:rPr/>
        </w:r>
      </w:hyperlink>
    </w:p>
    <w:p>
      <w:pPr>
        <w:spacing w:after="0" w:line="276" w:lineRule="auto"/>
        <w:jc w:val="left"/>
        <w:sectPr>
          <w:headerReference w:type="default" r:id="rId5"/>
          <w:type w:val="continuous"/>
          <w:pgSz w:w="11910" w:h="16840"/>
          <w:pgMar w:header="372" w:top="1800" w:bottom="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0pt;margin-top:0pt;width:595.35pt;height:122.95pt;mso-position-horizontal-relative:page;mso-position-vertical-relative:page;z-index:-3424" coordorigin="0,0" coordsize="11907,2459">
            <v:group style="position:absolute;left:0;top:0;width:11907;height:2459" coordorigin="0,0" coordsize="11907,2459">
              <v:shape style="position:absolute;left:0;top:0;width:11907;height:2459" coordorigin="0,0" coordsize="11907,2459" path="m0,2458l11906,2458,11906,0,0,0,0,2458xe" filled="true" fillcolor="#ff0142" stroked="false">
                <v:path arrowok="t"/>
                <v:fill type="solid"/>
              </v:shape>
              <v:shape style="position:absolute;left:238;top:2053;width:647;height:320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w w:val="95"/>
                          <w:sz w:val="32"/>
                        </w:rPr>
                        <w:t>2016</w:t>
                      </w:r>
                      <w:r>
                        <w:rPr>
                          <w:rFonts w:ascii="Calibri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-.03006pt;margin-top:122.91198pt;width:596.3pt;height:719.95pt;mso-position-horizontal-relative:page;mso-position-vertical-relative:page;z-index:-3400" coordorigin="-1,2458" coordsize="11926,14399">
            <v:group style="position:absolute;left:0;top:4208;width:11907;height:11211" coordorigin="0,4208" coordsize="11907,11211">
              <v:shape style="position:absolute;left:0;top:4208;width:11907;height:11211" coordorigin="0,4208" coordsize="11907,11211" path="m0,15418l11906,15418,11906,4208,0,4208,0,15418xe" filled="true" fillcolor="#ff0142" stroked="false">
                <v:path arrowok="t"/>
                <v:fill type="solid"/>
              </v:shape>
            </v:group>
            <v:group style="position:absolute;left:0;top:2458;width:11905;height:1751" coordorigin="0,2458" coordsize="11905,1751">
              <v:shape style="position:absolute;left:0;top:2458;width:11905;height:1751" coordorigin="0,2458" coordsize="11905,1751" path="m1,4208l11906,4208,11906,2458,1,2458,1,4208e" filled="true" fillcolor="#ffffff" stroked="false">
                <v:path arrowok="t"/>
                <v:fill type="solid"/>
              </v:shape>
            </v:group>
            <v:group style="position:absolute;left:0;top:16837;width:11907;height:2" coordorigin="0,16837" coordsize="11907,2">
              <v:shape style="position:absolute;left:0;top:16837;width:11907;height:2" coordorigin="0,16837" coordsize="11907,2" path="m0,16838l11906,16838,11906,16837,0,16837,0,16838xe" filled="true" fillcolor="#ff0142" stroked="false">
                <v:path arrowok="t"/>
                <v:fill type="solid"/>
              </v:shape>
            </v:group>
            <v:group style="position:absolute;left:28;top:15418;width:11877;height:1419" coordorigin="28,15418" coordsize="11877,1419">
              <v:shape style="position:absolute;left:28;top:15418;width:11877;height:1419" coordorigin="28,15418" coordsize="11877,1419" path="m28,16837l11905,16837,11905,15418,28,15418,28,16837xe" filled="true" fillcolor="#ffffff" stroked="false">
                <v:path arrowok="t"/>
                <v:fill type="solid"/>
              </v:shape>
            </v:group>
            <v:group style="position:absolute;left:28;top:15418;width:11877;height:1419" coordorigin="28,15418" coordsize="11877,1419">
              <v:shape style="position:absolute;left:28;top:15418;width:11877;height:1419" coordorigin="28,15418" coordsize="11877,1419" path="m28,16837l11905,16837,11905,15418,28,15418,28,16837xe" filled="false" stroked="true" strokeweight="2pt" strokecolor="#ffffff">
                <v:path arrowok="t"/>
              </v:shape>
              <v:shape style="position:absolute;left:9026;top:15538;width:2684;height:1189" type="#_x0000_t75" stroked="false">
                <v:imagedata r:id="rId8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3754" w:right="0"/>
        <w:jc w:val="left"/>
        <w:rPr>
          <w:b w:val="0"/>
          <w:bCs w:val="0"/>
        </w:rPr>
      </w:pPr>
      <w:r>
        <w:rPr>
          <w:color w:val="FF0142"/>
          <w:spacing w:val="-1"/>
        </w:rPr>
        <w:t>[INSERT</w:t>
      </w:r>
      <w:r>
        <w:rPr>
          <w:color w:val="FF0142"/>
          <w:spacing w:val="1"/>
        </w:rPr>
        <w:t> </w:t>
      </w:r>
      <w:r>
        <w:rPr>
          <w:color w:val="FF0142"/>
          <w:spacing w:val="-2"/>
        </w:rPr>
        <w:t>NETWORK</w:t>
      </w:r>
      <w:r>
        <w:rPr>
          <w:color w:val="FF0142"/>
          <w:spacing w:val="1"/>
        </w:rPr>
        <w:t> </w:t>
      </w:r>
      <w:r>
        <w:rPr>
          <w:color w:val="FF0142"/>
        </w:rPr>
        <w:t>NAME]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spacing w:val="-1"/>
        </w:rPr>
        <w:t>[INSERT</w:t>
      </w:r>
      <w:r>
        <w:rPr>
          <w:color w:val="FFFFFF"/>
        </w:rPr>
        <w:t> </w:t>
      </w:r>
      <w:r>
        <w:rPr>
          <w:color w:val="FFFFFF"/>
          <w:spacing w:val="-1"/>
        </w:rPr>
        <w:t>TEXT</w:t>
      </w:r>
      <w:r>
        <w:rPr>
          <w:color w:val="FFFFFF"/>
        </w:rPr>
        <w:t> </w:t>
      </w:r>
      <w:r>
        <w:rPr>
          <w:color w:val="FFFFFF"/>
          <w:spacing w:val="-1"/>
        </w:rPr>
        <w:t>HERE]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51"/>
          <w:szCs w:val="51"/>
        </w:rPr>
      </w:pPr>
    </w:p>
    <w:p>
      <w:pPr>
        <w:spacing w:line="275" w:lineRule="auto" w:before="0"/>
        <w:ind w:left="237" w:right="281" w:firstLine="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b/>
          <w:color w:val="FFFFFF"/>
          <w:sz w:val="44"/>
        </w:rPr>
        <w:t>If</w:t>
      </w:r>
      <w:r>
        <w:rPr>
          <w:rFonts w:ascii="Calibri"/>
          <w:b/>
          <w:color w:val="FFFFFF"/>
          <w:spacing w:val="-13"/>
          <w:sz w:val="44"/>
        </w:rPr>
        <w:t> </w:t>
      </w:r>
      <w:r>
        <w:rPr>
          <w:rFonts w:ascii="Calibri"/>
          <w:b/>
          <w:color w:val="FFFFFF"/>
          <w:spacing w:val="-2"/>
          <w:sz w:val="44"/>
        </w:rPr>
        <w:t>you</w:t>
      </w:r>
      <w:r>
        <w:rPr>
          <w:rFonts w:ascii="Calibri"/>
          <w:b/>
          <w:color w:val="FFFFFF"/>
          <w:spacing w:val="-12"/>
          <w:sz w:val="44"/>
        </w:rPr>
        <w:t> </w:t>
      </w:r>
      <w:r>
        <w:rPr>
          <w:rFonts w:ascii="Calibri"/>
          <w:b/>
          <w:color w:val="FFFFFF"/>
          <w:spacing w:val="-1"/>
          <w:sz w:val="44"/>
        </w:rPr>
        <w:t>provide</w:t>
      </w:r>
      <w:r>
        <w:rPr>
          <w:rFonts w:ascii="Calibri"/>
          <w:b/>
          <w:color w:val="FFFFFF"/>
          <w:spacing w:val="-13"/>
          <w:sz w:val="44"/>
        </w:rPr>
        <w:t> </w:t>
      </w:r>
      <w:r>
        <w:rPr>
          <w:rFonts w:ascii="Calibri"/>
          <w:b/>
          <w:color w:val="FFFFFF"/>
          <w:spacing w:val="-1"/>
          <w:sz w:val="44"/>
        </w:rPr>
        <w:t>local</w:t>
      </w:r>
      <w:r>
        <w:rPr>
          <w:rFonts w:ascii="Calibri"/>
          <w:b/>
          <w:color w:val="FFFFFF"/>
          <w:spacing w:val="-10"/>
          <w:sz w:val="44"/>
        </w:rPr>
        <w:t> </w:t>
      </w:r>
      <w:r>
        <w:rPr>
          <w:rFonts w:ascii="Calibri"/>
          <w:b/>
          <w:color w:val="FFFFFF"/>
          <w:spacing w:val="-2"/>
          <w:sz w:val="44"/>
        </w:rPr>
        <w:t>training</w:t>
      </w:r>
      <w:r>
        <w:rPr>
          <w:rFonts w:ascii="Calibri"/>
          <w:b/>
          <w:color w:val="FFFFFF"/>
          <w:spacing w:val="-13"/>
          <w:sz w:val="44"/>
        </w:rPr>
        <w:t> </w:t>
      </w:r>
      <w:r>
        <w:rPr>
          <w:rFonts w:ascii="Calibri"/>
          <w:b/>
          <w:color w:val="FFFFFF"/>
          <w:sz w:val="44"/>
        </w:rPr>
        <w:t>opportunities.</w:t>
      </w:r>
      <w:r>
        <w:rPr>
          <w:rFonts w:ascii="Calibri"/>
          <w:b/>
          <w:color w:val="FFFFFF"/>
          <w:spacing w:val="-10"/>
          <w:sz w:val="44"/>
        </w:rPr>
        <w:t> </w:t>
      </w:r>
      <w:r>
        <w:rPr>
          <w:rFonts w:ascii="Calibri"/>
          <w:b/>
          <w:color w:val="FFFFFF"/>
          <w:sz w:val="44"/>
        </w:rPr>
        <w:t>Please</w:t>
      </w:r>
      <w:r>
        <w:rPr>
          <w:rFonts w:ascii="Calibri"/>
          <w:b/>
          <w:color w:val="FFFFFF"/>
          <w:spacing w:val="-12"/>
          <w:sz w:val="44"/>
        </w:rPr>
        <w:t> </w:t>
      </w:r>
      <w:r>
        <w:rPr>
          <w:rFonts w:ascii="Calibri"/>
          <w:b/>
          <w:color w:val="FFFFFF"/>
          <w:spacing w:val="-1"/>
          <w:sz w:val="44"/>
        </w:rPr>
        <w:t>list</w:t>
      </w:r>
      <w:r>
        <w:rPr>
          <w:rFonts w:ascii="Calibri"/>
          <w:b/>
          <w:color w:val="FFFFFF"/>
          <w:spacing w:val="-13"/>
          <w:sz w:val="44"/>
        </w:rPr>
        <w:t> </w:t>
      </w:r>
      <w:r>
        <w:rPr>
          <w:rFonts w:ascii="Calibri"/>
          <w:b/>
          <w:color w:val="FFFFFF"/>
          <w:spacing w:val="-1"/>
          <w:sz w:val="44"/>
        </w:rPr>
        <w:t>them</w:t>
      </w:r>
      <w:r>
        <w:rPr>
          <w:rFonts w:ascii="Calibri"/>
          <w:b/>
          <w:color w:val="FFFFFF"/>
          <w:spacing w:val="-8"/>
          <w:sz w:val="44"/>
        </w:rPr>
        <w:t> </w:t>
      </w:r>
      <w:r>
        <w:rPr>
          <w:rFonts w:ascii="Calibri"/>
          <w:b/>
          <w:color w:val="FFFFFF"/>
          <w:sz w:val="44"/>
        </w:rPr>
        <w:t>on</w:t>
      </w:r>
      <w:r>
        <w:rPr>
          <w:rFonts w:ascii="Calibri"/>
          <w:b/>
          <w:color w:val="FFFFFF"/>
          <w:spacing w:val="27"/>
          <w:w w:val="99"/>
          <w:sz w:val="44"/>
        </w:rPr>
        <w:t> </w:t>
      </w:r>
      <w:r>
        <w:rPr>
          <w:rFonts w:ascii="Calibri"/>
          <w:b/>
          <w:color w:val="FFFFFF"/>
          <w:spacing w:val="-1"/>
          <w:sz w:val="44"/>
        </w:rPr>
        <w:t>this</w:t>
      </w:r>
      <w:r>
        <w:rPr>
          <w:rFonts w:ascii="Calibri"/>
          <w:b/>
          <w:color w:val="FFFFFF"/>
          <w:spacing w:val="-15"/>
          <w:sz w:val="44"/>
        </w:rPr>
        <w:t> </w:t>
      </w:r>
      <w:r>
        <w:rPr>
          <w:rFonts w:ascii="Calibri"/>
          <w:b/>
          <w:color w:val="FFFFFF"/>
          <w:spacing w:val="-2"/>
          <w:sz w:val="44"/>
        </w:rPr>
        <w:t>page</w:t>
      </w:r>
      <w:r>
        <w:rPr>
          <w:rFonts w:ascii="Calibri"/>
          <w:b/>
          <w:color w:val="FFFFFF"/>
          <w:spacing w:val="-16"/>
          <w:sz w:val="44"/>
        </w:rPr>
        <w:t> </w:t>
      </w:r>
      <w:r>
        <w:rPr>
          <w:rFonts w:ascii="Calibri"/>
          <w:b/>
          <w:color w:val="FFFFFF"/>
          <w:spacing w:val="-2"/>
          <w:sz w:val="44"/>
        </w:rPr>
        <w:t>for</w:t>
      </w:r>
      <w:r>
        <w:rPr>
          <w:rFonts w:ascii="Calibri"/>
          <w:b/>
          <w:color w:val="FFFFFF"/>
          <w:spacing w:val="-13"/>
          <w:sz w:val="44"/>
        </w:rPr>
        <w:t> </w:t>
      </w:r>
      <w:r>
        <w:rPr>
          <w:rFonts w:ascii="Calibri"/>
          <w:b/>
          <w:color w:val="FFFFFF"/>
          <w:spacing w:val="-1"/>
          <w:sz w:val="44"/>
        </w:rPr>
        <w:t>publications</w:t>
      </w:r>
      <w:r>
        <w:rPr>
          <w:rFonts w:ascii="Calibri"/>
          <w:sz w:val="44"/>
        </w:rPr>
      </w:r>
    </w:p>
    <w:sectPr>
      <w:pgSz w:w="11910" w:h="16840"/>
      <w:pgMar w:header="372" w:footer="0" w:top="18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0pt;width:595.35pt;height:192.7pt;mso-position-horizontal-relative:page;mso-position-vertical-relative:page;z-index:-3472" coordorigin="0,0" coordsize="11907,3854">
          <v:shape style="position:absolute;left:0;top:0;width:11907;height:3854" coordorigin="0,0" coordsize="11907,3854" path="m0,3854l11906,3854,11906,0,0,0,0,3854xe" filled="true" fillcolor="#ff0142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.019997pt;margin-top:17.581984pt;width:375.3pt;height:74.05pt;mso-position-horizontal-relative:page;mso-position-vertical-relative:page;z-index:-3448" type="#_x0000_t202" filled="false" stroked="false">
          <v:textbox inset="0,0,0,0">
            <w:txbxContent>
              <w:p>
                <w:pPr>
                  <w:spacing w:line="148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44"/>
                    <w:szCs w:val="144"/>
                  </w:rPr>
                </w:pPr>
                <w:r>
                  <w:rPr>
                    <w:rFonts w:ascii="Calibri"/>
                    <w:b/>
                    <w:i/>
                    <w:color w:val="FFFFFF"/>
                    <w:spacing w:val="-2"/>
                    <w:sz w:val="144"/>
                  </w:rPr>
                  <w:t>SPRINT</w:t>
                </w:r>
                <w:r>
                  <w:rPr>
                    <w:rFonts w:ascii="Calibri"/>
                    <w:b/>
                    <w:color w:val="FFFFFF"/>
                    <w:spacing w:val="-2"/>
                    <w:sz w:val="144"/>
                  </w:rPr>
                  <w:t>-</w:t>
                </w:r>
                <w:r>
                  <w:rPr>
                    <w:rFonts w:ascii="Calibri"/>
                    <w:b/>
                    <w:color w:val="FFFFFF"/>
                    <w:spacing w:val="-2"/>
                    <w:sz w:val="144"/>
                  </w:rPr>
                  <w:t>SARI</w:t>
                </w:r>
                <w:r>
                  <w:rPr>
                    <w:rFonts w:ascii="Calibri"/>
                    <w:sz w:val="14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78"/>
    </w:pPr>
    <w:rPr>
      <w:rFonts w:ascii="Calibri" w:hAnsi="Calibri" w:eastAsia="Calibri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19"/>
      <w:ind w:left="612"/>
      <w:outlineLvl w:val="1"/>
    </w:pPr>
    <w:rPr>
      <w:rFonts w:ascii="Calibri" w:hAnsi="Calibri" w:eastAsia="Calibri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27"/>
      <w:ind w:left="237"/>
      <w:outlineLvl w:val="2"/>
    </w:pPr>
    <w:rPr>
      <w:rFonts w:ascii="Calibri" w:hAnsi="Calibri" w:eastAsia="Calibri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hyperlink" Target="mailto:mnhs-sprint.sari@monash.edu" TargetMode="External"/><Relationship Id="rId15" Type="http://schemas.openxmlformats.org/officeDocument/2006/relationships/hyperlink" Target="https://globalhealthtrainingcentre.tghn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O'Neill</dc:creator>
  <dcterms:created xsi:type="dcterms:W3CDTF">2015-12-17T15:31:39Z</dcterms:created>
  <dcterms:modified xsi:type="dcterms:W3CDTF">2015-12-17T15:31:39Z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LastSaved">
    <vt:filetime>2015-12-17T00:00:00Z</vt:filetime>
  </property>
</Properties>
</file>